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D00" w:rsidRPr="00182ECB" w:rsidRDefault="002307C3" w:rsidP="002307C3">
      <w:pPr>
        <w:pStyle w:val="a3"/>
        <w:ind w:firstLine="709"/>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Лекция 2. </w:t>
      </w:r>
      <w:r w:rsidR="00334D00" w:rsidRPr="00182ECB">
        <w:rPr>
          <w:rFonts w:ascii="Times New Roman" w:hAnsi="Times New Roman" w:cs="Times New Roman"/>
          <w:b/>
          <w:sz w:val="24"/>
          <w:szCs w:val="24"/>
        </w:rPr>
        <w:t>Предмет, задачи и методы гендерной психологии.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По моему мнению, наиболее точно к пониманию предмета гендерной психологии и ее разделов подошла И. С. </w:t>
      </w:r>
      <w:proofErr w:type="spellStart"/>
      <w:r w:rsidRPr="00182ECB">
        <w:rPr>
          <w:rFonts w:ascii="Times New Roman" w:hAnsi="Times New Roman" w:cs="Times New Roman"/>
          <w:sz w:val="24"/>
          <w:szCs w:val="24"/>
        </w:rPr>
        <w:t>Клецина</w:t>
      </w:r>
      <w:proofErr w:type="spellEnd"/>
      <w:r w:rsidRPr="00182ECB">
        <w:rPr>
          <w:rFonts w:ascii="Times New Roman" w:hAnsi="Times New Roman" w:cs="Times New Roman"/>
          <w:sz w:val="24"/>
          <w:szCs w:val="24"/>
        </w:rPr>
        <w:t>.</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Этот автор занимает особое место в отечественной гендерной психологии — </w:t>
      </w:r>
      <w:proofErr w:type="gramStart"/>
      <w:r w:rsidRPr="00182ECB">
        <w:rPr>
          <w:rFonts w:ascii="Times New Roman" w:hAnsi="Times New Roman" w:cs="Times New Roman"/>
          <w:sz w:val="24"/>
          <w:szCs w:val="24"/>
        </w:rPr>
        <w:t>прежде всего</w:t>
      </w:r>
      <w:proofErr w:type="gramEnd"/>
      <w:r w:rsidRPr="00182ECB">
        <w:rPr>
          <w:rFonts w:ascii="Times New Roman" w:hAnsi="Times New Roman" w:cs="Times New Roman"/>
          <w:sz w:val="24"/>
          <w:szCs w:val="24"/>
        </w:rPr>
        <w:t xml:space="preserve"> как ее внимательный историк.</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Предметом гендерной психологии в самом широком смысле являются особенности психики, которые связаны с полом. Конкретизация этого положения содержится в разных разделах этой области психологии. Можно выделить 6 больших разделов: 1) психология сравнения мужчин и женщин; 2) психология женщины; 3) психология мужчины; 4) гендерная социализация; 5) психология гендерных отношений; 6) гендерная психология лидерства.</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Психология сравнения мужчин и женщин. По ходу истории гендерной психологии этот раздел носил различные названия: половой диморфизм, половой </w:t>
      </w:r>
      <w:proofErr w:type="spellStart"/>
      <w:r w:rsidRPr="00182ECB">
        <w:rPr>
          <w:rFonts w:ascii="Times New Roman" w:hAnsi="Times New Roman" w:cs="Times New Roman"/>
          <w:sz w:val="24"/>
          <w:szCs w:val="24"/>
        </w:rPr>
        <w:t>дипсихизм</w:t>
      </w:r>
      <w:proofErr w:type="spellEnd"/>
      <w:r w:rsidRPr="00182ECB">
        <w:rPr>
          <w:rFonts w:ascii="Times New Roman" w:hAnsi="Times New Roman" w:cs="Times New Roman"/>
          <w:sz w:val="24"/>
          <w:szCs w:val="24"/>
        </w:rPr>
        <w:t>, половые различия, гендерные различия. Суть раздела в том, что Мужчины и женщины, мальчики и девочки сравниваются по различным параметрам — от психофизиологических и нейропсихологических до социально-психологических особенностей психики. При этом не обязательно устанавливаются различия. Необходимо устанавливать и сходство. Цель этого сравнения — установить своеобразие полов, специфические особенности мужчин и женщин. Этот раздел гендерной психологии наиболее развит, однако пока исследованы далеко не все параметры психики.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Психология женщины изучает те особенности психики и поведения женщин, которые не стали предметом первого раздела. Очень часто в зарубежных работах переплетаются психология женщины и психология гендерных различий. Однако у психологии женщин существует и свой специфический предмет: те особенности психики, которых нет у мужчин, прежде всего — связанные с женской физиологией. Здесь изучается психическое состояние женщин во время менструального цикла, дефлорации, беременности, родов, климакса. Помимо этого, предметом психологии женщины становятся материнство, женская занятость и женские профессии, женская безработица, женское </w:t>
      </w:r>
      <w:proofErr w:type="spellStart"/>
      <w:r w:rsidRPr="00182ECB">
        <w:rPr>
          <w:rFonts w:ascii="Times New Roman" w:hAnsi="Times New Roman" w:cs="Times New Roman"/>
          <w:sz w:val="24"/>
          <w:szCs w:val="24"/>
        </w:rPr>
        <w:t>девиантное</w:t>
      </w:r>
      <w:proofErr w:type="spellEnd"/>
      <w:r w:rsidRPr="00182ECB">
        <w:rPr>
          <w:rFonts w:ascii="Times New Roman" w:hAnsi="Times New Roman" w:cs="Times New Roman"/>
          <w:sz w:val="24"/>
          <w:szCs w:val="24"/>
        </w:rPr>
        <w:t xml:space="preserve"> поведение, наконец, специфически женские заболевания. Перечень можно было бы продолжить — многие проблемы пока еще ждут своего изучения.   .</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3.   Психология мужчины делает первые шаги.</w:t>
      </w:r>
      <w:r w:rsidRPr="00182ECB">
        <w:rPr>
          <w:rFonts w:ascii="Times New Roman" w:hAnsi="Times New Roman" w:cs="Times New Roman"/>
          <w:sz w:val="24"/>
          <w:szCs w:val="24"/>
        </w:rPr>
        <w:t xml:space="preserve"> Здесь предметом являются те особенности психики, которых нет у женщин. В частности, изучается влияние мужских гормонов на способность мужчин решать пространственные задачи. Также существуют специфические мужские заболевания (например, связанные с половой сферой), которые влияют на психику мужчин и которых нет у женщин </w:t>
      </w:r>
      <w:proofErr w:type="gramStart"/>
      <w:r w:rsidRPr="00182ECB">
        <w:rPr>
          <w:rFonts w:ascii="Times New Roman" w:hAnsi="Times New Roman" w:cs="Times New Roman"/>
          <w:sz w:val="24"/>
          <w:szCs w:val="24"/>
        </w:rPr>
        <w:t>Важно</w:t>
      </w:r>
      <w:proofErr w:type="gramEnd"/>
      <w:r w:rsidRPr="00182ECB">
        <w:rPr>
          <w:rFonts w:ascii="Times New Roman" w:hAnsi="Times New Roman" w:cs="Times New Roman"/>
          <w:sz w:val="24"/>
          <w:szCs w:val="24"/>
        </w:rPr>
        <w:t xml:space="preserve"> изучить психологические факторы мужской смертности. Можно исследовать мужские профессии, где нет ни одной женщины, а также мужские группы — деловые, профессиональные, клубы, компании, куда женщин не допускают. Маргарет </w:t>
      </w:r>
      <w:proofErr w:type="spellStart"/>
      <w:r w:rsidRPr="00182ECB">
        <w:rPr>
          <w:rFonts w:ascii="Times New Roman" w:hAnsi="Times New Roman" w:cs="Times New Roman"/>
          <w:sz w:val="24"/>
          <w:szCs w:val="24"/>
        </w:rPr>
        <w:t>Мид</w:t>
      </w:r>
      <w:proofErr w:type="spellEnd"/>
      <w:r w:rsidRPr="00182ECB">
        <w:rPr>
          <w:rFonts w:ascii="Times New Roman" w:hAnsi="Times New Roman" w:cs="Times New Roman"/>
          <w:sz w:val="24"/>
          <w:szCs w:val="24"/>
        </w:rPr>
        <w:t xml:space="preserve"> описывает такие клубы в различных культурах. Словом, есть область, которая требует своего развития.  </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Гендерная социализация.</w:t>
      </w:r>
      <w:r w:rsidRPr="00182ECB">
        <w:rPr>
          <w:rFonts w:ascii="Times New Roman" w:hAnsi="Times New Roman" w:cs="Times New Roman"/>
          <w:sz w:val="24"/>
          <w:szCs w:val="24"/>
        </w:rPr>
        <w:t xml:space="preserve"> Предметом этой области гендерных исследований является социализация, заключающаяся в формировании гендерной идентичности и освоении гендерных ролей, в том числе и то, как на этот процесс влияют гендерные стереотипы.</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Психология гендерных отношений. Предмет этой области достаточно широк, так как гендерные отношения — это не только взаимоотношения между полами, но и внутри каждого пола. В других лекциях я покажу, что люди иначе ведут себя в однополых и смешанных по полу группах. Интерес представляет и общение в интимных группировках — дружеских, сексуальных, супружеских. Наконец, активно изучаются </w:t>
      </w:r>
      <w:proofErr w:type="spellStart"/>
      <w:r w:rsidRPr="00182ECB">
        <w:rPr>
          <w:rFonts w:ascii="Times New Roman" w:hAnsi="Times New Roman" w:cs="Times New Roman"/>
          <w:sz w:val="24"/>
          <w:szCs w:val="24"/>
        </w:rPr>
        <w:t>девиантные</w:t>
      </w:r>
      <w:proofErr w:type="spellEnd"/>
      <w:r w:rsidRPr="00182ECB">
        <w:rPr>
          <w:rFonts w:ascii="Times New Roman" w:hAnsi="Times New Roman" w:cs="Times New Roman"/>
          <w:sz w:val="24"/>
          <w:szCs w:val="24"/>
        </w:rPr>
        <w:t xml:space="preserve"> отношения между полами, в частности связанные с насилием.</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6.       Гендерная психология лидерства.</w:t>
      </w:r>
      <w:r w:rsidRPr="00182ECB">
        <w:rPr>
          <w:rFonts w:ascii="Times New Roman" w:hAnsi="Times New Roman" w:cs="Times New Roman"/>
          <w:sz w:val="24"/>
          <w:szCs w:val="24"/>
        </w:rPr>
        <w:t xml:space="preserve"> Эта область могла бы считаться разделом</w:t>
      </w:r>
      <w:r>
        <w:rPr>
          <w:rFonts w:ascii="Times New Roman" w:hAnsi="Times New Roman" w:cs="Times New Roman"/>
          <w:sz w:val="24"/>
          <w:szCs w:val="24"/>
        </w:rPr>
        <w:t xml:space="preserve"> </w:t>
      </w:r>
      <w:r w:rsidRPr="00182ECB">
        <w:rPr>
          <w:rFonts w:ascii="Times New Roman" w:hAnsi="Times New Roman" w:cs="Times New Roman"/>
          <w:sz w:val="24"/>
          <w:szCs w:val="24"/>
        </w:rPr>
        <w:t>психологии гендерных отношений, однако это не вполне корректно. Выделить</w:t>
      </w:r>
      <w:r>
        <w:rPr>
          <w:rFonts w:ascii="Times New Roman" w:hAnsi="Times New Roman" w:cs="Times New Roman"/>
          <w:sz w:val="24"/>
          <w:szCs w:val="24"/>
        </w:rPr>
        <w:t xml:space="preserve"> </w:t>
      </w:r>
      <w:r w:rsidRPr="00182ECB">
        <w:rPr>
          <w:rFonts w:ascii="Times New Roman" w:hAnsi="Times New Roman" w:cs="Times New Roman"/>
          <w:sz w:val="24"/>
          <w:szCs w:val="24"/>
        </w:rPr>
        <w:t>ее в отдельный раздел позволяют следующие обстоятельства: во-первых, его</w:t>
      </w:r>
      <w:r>
        <w:rPr>
          <w:rFonts w:ascii="Times New Roman" w:hAnsi="Times New Roman" w:cs="Times New Roman"/>
          <w:sz w:val="24"/>
          <w:szCs w:val="24"/>
        </w:rPr>
        <w:t xml:space="preserve"> </w:t>
      </w:r>
      <w:r w:rsidRPr="00182ECB">
        <w:rPr>
          <w:rFonts w:ascii="Times New Roman" w:hAnsi="Times New Roman" w:cs="Times New Roman"/>
          <w:sz w:val="24"/>
          <w:szCs w:val="24"/>
        </w:rPr>
        <w:t xml:space="preserve">проблематика </w:t>
      </w:r>
      <w:r w:rsidRPr="00182ECB">
        <w:rPr>
          <w:rFonts w:ascii="Times New Roman" w:hAnsi="Times New Roman" w:cs="Times New Roman"/>
          <w:sz w:val="24"/>
          <w:szCs w:val="24"/>
        </w:rPr>
        <w:lastRenderedPageBreak/>
        <w:t>выходит за рамки только гендерных отношений, охватывая и</w:t>
      </w:r>
      <w:r>
        <w:rPr>
          <w:rFonts w:ascii="Times New Roman" w:hAnsi="Times New Roman" w:cs="Times New Roman"/>
          <w:sz w:val="24"/>
          <w:szCs w:val="24"/>
        </w:rPr>
        <w:t xml:space="preserve"> </w:t>
      </w:r>
      <w:r w:rsidRPr="00182ECB">
        <w:rPr>
          <w:rFonts w:ascii="Times New Roman" w:hAnsi="Times New Roman" w:cs="Times New Roman"/>
          <w:sz w:val="24"/>
          <w:szCs w:val="24"/>
        </w:rPr>
        <w:t>различия между мужчинами и женщинами — лидерами, и гендерную социализацию лидерства, и психологию женского менеджмента. Во-вторых, между</w:t>
      </w:r>
      <w:r>
        <w:rPr>
          <w:rFonts w:ascii="Times New Roman" w:hAnsi="Times New Roman" w:cs="Times New Roman"/>
          <w:sz w:val="24"/>
          <w:szCs w:val="24"/>
        </w:rPr>
        <w:t xml:space="preserve"> </w:t>
      </w:r>
      <w:r w:rsidRPr="00182ECB">
        <w:rPr>
          <w:rFonts w:ascii="Times New Roman" w:hAnsi="Times New Roman" w:cs="Times New Roman"/>
          <w:sz w:val="24"/>
          <w:szCs w:val="24"/>
        </w:rPr>
        <w:t>мужчинами и женщинами часто возникают отношения доминирования-подчинения, лидера и последователя, и эти процессы требуют самостоятельного</w:t>
      </w:r>
      <w:r>
        <w:rPr>
          <w:rFonts w:ascii="Times New Roman" w:hAnsi="Times New Roman" w:cs="Times New Roman"/>
          <w:sz w:val="24"/>
          <w:szCs w:val="24"/>
        </w:rPr>
        <w:t xml:space="preserve"> </w:t>
      </w:r>
      <w:r w:rsidRPr="00182ECB">
        <w:rPr>
          <w:rFonts w:ascii="Times New Roman" w:hAnsi="Times New Roman" w:cs="Times New Roman"/>
          <w:sz w:val="24"/>
          <w:szCs w:val="24"/>
        </w:rPr>
        <w:t>исследования.</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 Что касается задач гендерной психологии, то к ее теоретическим аспектам относится разработка теорий и концепций, методов и методик, проведение широких исследований, к прикладным — внедрение результатов и достижений в практику. Гендерный подход должен стать неотъемлемой частью работы психолога: и исследователя, и консультанта, и руководителя </w:t>
      </w:r>
      <w:proofErr w:type="spellStart"/>
      <w:r w:rsidRPr="00182ECB">
        <w:rPr>
          <w:rFonts w:ascii="Times New Roman" w:hAnsi="Times New Roman" w:cs="Times New Roman"/>
          <w:sz w:val="24"/>
          <w:szCs w:val="24"/>
        </w:rPr>
        <w:t>тренинговых</w:t>
      </w:r>
      <w:proofErr w:type="spellEnd"/>
      <w:r w:rsidRPr="00182ECB">
        <w:rPr>
          <w:rFonts w:ascii="Times New Roman" w:hAnsi="Times New Roman" w:cs="Times New Roman"/>
          <w:sz w:val="24"/>
          <w:szCs w:val="24"/>
        </w:rPr>
        <w:t xml:space="preserve"> групп. Этот подход предоставляет широкие возможности для помощи практикам, работающим с людьми: менеджерам, юристам, учителям и воспитателям, медицинским работникам.</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В начале 20 в. в гендерной психологии были приняты следующие 5 методов исследования:</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1. Грубая индукция.</w:t>
      </w:r>
      <w:r w:rsidRPr="00182ECB">
        <w:rPr>
          <w:rFonts w:ascii="Times New Roman" w:hAnsi="Times New Roman" w:cs="Times New Roman"/>
          <w:sz w:val="24"/>
          <w:szCs w:val="24"/>
        </w:rPr>
        <w:t xml:space="preserve"> В рамках данного метода анализировались расхожие житейские высказывания о мужчинах и женщинах, полученные, как правило, от знакомых исследователя. Но надежность результатов, основанных на мнениях испытуемых, как правило, невелика: дело в том, что у большинства из них существует имплицитная (СКРЫТАЯ) гендерная теория о половых различиях, характеристиках личности женщин и мужчин и т. п.</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Эксперимент.</w:t>
      </w:r>
      <w:r w:rsidRPr="00182ECB">
        <w:rPr>
          <w:rFonts w:ascii="Times New Roman" w:hAnsi="Times New Roman" w:cs="Times New Roman"/>
          <w:sz w:val="24"/>
          <w:szCs w:val="24"/>
        </w:rPr>
        <w:t xml:space="preserve"> Как правило, широко не использовался.</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Дедукция.</w:t>
      </w:r>
      <w:r w:rsidRPr="00182ECB">
        <w:rPr>
          <w:rFonts w:ascii="Times New Roman" w:hAnsi="Times New Roman" w:cs="Times New Roman"/>
          <w:sz w:val="24"/>
          <w:szCs w:val="24"/>
        </w:rPr>
        <w:t xml:space="preserve"> Достижения общей психологии и установленные в ней закономерности применялись к испытуемым с учетом их пола. При этом существовала опасность, что не будут учтены те или иные специфические особенности (в частности, женщин), так как заранее предполагалось, что все испытуемые похожи друг на друга, т. е. подчиняются общим закономерностям. Особенно часто этот метод использовали французские исследователи. И в современной гендерной психологии результаты могут искажаться из-за того, что, к примеру, изучая женщин-испытуемых, ученые применяют методики, которые оправдали себя на испытуемых-мужчинах.</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Биографический метод.</w:t>
      </w:r>
      <w:r w:rsidRPr="00182ECB">
        <w:rPr>
          <w:rFonts w:ascii="Times New Roman" w:hAnsi="Times New Roman" w:cs="Times New Roman"/>
          <w:sz w:val="24"/>
          <w:szCs w:val="24"/>
        </w:rPr>
        <w:t xml:space="preserve"> Использовался для анализа выдающихся исторических деятелей, однако возможности его применения к женщинам ограниченны, так как, во-первых, среди женщин мало широко известных исторических личностей, во-вторых, исторические роли мужчин и женщин освещены неравномерно и, в-третьих, различия между знаменитыми и незнаменитыми женщинами и знаменитыми и незнаменитыми мужчинами неодинаковы в силу того, что женщине труднее добиться известности, чем мужчине.</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b/>
          <w:sz w:val="24"/>
          <w:szCs w:val="24"/>
        </w:rPr>
        <w:t>Анкетирование</w:t>
      </w:r>
      <w:r w:rsidRPr="00182ECB">
        <w:rPr>
          <w:rFonts w:ascii="Times New Roman" w:hAnsi="Times New Roman" w:cs="Times New Roman"/>
          <w:sz w:val="24"/>
          <w:szCs w:val="24"/>
        </w:rPr>
        <w:t xml:space="preserve"> </w:t>
      </w:r>
      <w:proofErr w:type="spellStart"/>
      <w:r w:rsidRPr="00182ECB">
        <w:rPr>
          <w:rFonts w:ascii="Times New Roman" w:hAnsi="Times New Roman" w:cs="Times New Roman"/>
          <w:sz w:val="24"/>
          <w:szCs w:val="24"/>
        </w:rPr>
        <w:t>Гейманс</w:t>
      </w:r>
      <w:proofErr w:type="spellEnd"/>
      <w:r w:rsidRPr="00182ECB">
        <w:rPr>
          <w:rFonts w:ascii="Times New Roman" w:hAnsi="Times New Roman" w:cs="Times New Roman"/>
          <w:sz w:val="24"/>
          <w:szCs w:val="24"/>
        </w:rPr>
        <w:t xml:space="preserve"> считал ценным методом, но необходимо было учитывать некоторые особенности испытуемых — в частности, их эмоциональность.</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В настоящее время в гендерной психологии используется весь арсенал психологических методов: наблюдение, эксперимент, анкетирование, интервьюирование, тесты, моделирование и т. п. Однако не все методики пригодны для изучения гендерной проблематики. Некоторые методики нужно создавать заново или адаптировать уже известные специально для изучения определенных проблем. Но все же в гендерной психологии уже сформировался свой арсенал психологических методик. Многие из них мы будем рассматривать в практической части изучаемой темы.</w:t>
      </w:r>
    </w:p>
    <w:p w:rsidR="00334D00" w:rsidRPr="00182ECB" w:rsidRDefault="00334D00" w:rsidP="00334D00">
      <w:pPr>
        <w:pStyle w:val="a3"/>
        <w:ind w:firstLine="709"/>
        <w:jc w:val="center"/>
        <w:rPr>
          <w:rFonts w:ascii="Times New Roman" w:hAnsi="Times New Roman" w:cs="Times New Roman"/>
          <w:b/>
          <w:sz w:val="24"/>
          <w:szCs w:val="24"/>
        </w:rPr>
      </w:pPr>
      <w:r w:rsidRPr="00182ECB">
        <w:rPr>
          <w:rFonts w:ascii="Times New Roman" w:hAnsi="Times New Roman" w:cs="Times New Roman"/>
          <w:b/>
          <w:sz w:val="24"/>
          <w:szCs w:val="24"/>
        </w:rPr>
        <w:t>Теории и концепции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Теории и концепции гендерной психологии можно разделить на 6 категорий в зависимости от того, в каком ее разделе они появились и какую проблему объясняют.</w:t>
      </w:r>
    </w:p>
    <w:p w:rsidR="00334D00" w:rsidRPr="00182ECB" w:rsidRDefault="00334D00" w:rsidP="00334D00">
      <w:pPr>
        <w:pStyle w:val="a3"/>
        <w:ind w:firstLine="709"/>
        <w:jc w:val="both"/>
        <w:rPr>
          <w:rFonts w:ascii="Times New Roman" w:hAnsi="Times New Roman" w:cs="Times New Roman"/>
          <w:b/>
          <w:sz w:val="24"/>
          <w:szCs w:val="24"/>
        </w:rPr>
      </w:pPr>
      <w:r w:rsidRPr="00182ECB">
        <w:rPr>
          <w:rFonts w:ascii="Times New Roman" w:hAnsi="Times New Roman" w:cs="Times New Roman"/>
          <w:b/>
          <w:sz w:val="24"/>
          <w:szCs w:val="24"/>
        </w:rPr>
        <w:t>Это теории и концепции: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1)   гендерных различий;</w:t>
      </w:r>
    </w:p>
    <w:p w:rsidR="00334D00" w:rsidRPr="00182ECB" w:rsidRDefault="00334D00" w:rsidP="00334D00">
      <w:pPr>
        <w:pStyle w:val="a3"/>
        <w:ind w:firstLine="709"/>
        <w:jc w:val="both"/>
        <w:rPr>
          <w:rFonts w:ascii="Times New Roman" w:hAnsi="Times New Roman" w:cs="Times New Roman"/>
          <w:sz w:val="24"/>
          <w:szCs w:val="24"/>
        </w:rPr>
      </w:pP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2)   гендерной социализации;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lastRenderedPageBreak/>
        <w:t>3)   психологии женщины;</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4)   психологии мужчины;</w:t>
      </w:r>
    </w:p>
    <w:p w:rsidR="00334D00" w:rsidRPr="00182ECB" w:rsidRDefault="00334D00" w:rsidP="00334D00">
      <w:pPr>
        <w:pStyle w:val="a3"/>
        <w:ind w:firstLine="709"/>
        <w:rPr>
          <w:rFonts w:ascii="Times New Roman" w:hAnsi="Times New Roman" w:cs="Times New Roman"/>
          <w:sz w:val="24"/>
          <w:szCs w:val="24"/>
        </w:rPr>
      </w:pPr>
      <w:r w:rsidRPr="00182ECB">
        <w:rPr>
          <w:rFonts w:ascii="Times New Roman" w:hAnsi="Times New Roman" w:cs="Times New Roman"/>
          <w:sz w:val="24"/>
          <w:szCs w:val="24"/>
        </w:rPr>
        <w:t>5)   психологии гендерных отношений;</w:t>
      </w:r>
    </w:p>
    <w:p w:rsidR="00334D00" w:rsidRPr="00182ECB" w:rsidRDefault="00334D00" w:rsidP="00334D00">
      <w:pPr>
        <w:pStyle w:val="a3"/>
        <w:ind w:firstLine="709"/>
        <w:rPr>
          <w:rFonts w:ascii="Times New Roman" w:hAnsi="Times New Roman" w:cs="Times New Roman"/>
          <w:sz w:val="24"/>
          <w:szCs w:val="24"/>
        </w:rPr>
      </w:pPr>
      <w:r w:rsidRPr="00182ECB">
        <w:rPr>
          <w:rFonts w:ascii="Times New Roman" w:hAnsi="Times New Roman" w:cs="Times New Roman"/>
          <w:sz w:val="24"/>
          <w:szCs w:val="24"/>
        </w:rPr>
        <w:t>6)   гендерной психологии лидерства.</w:t>
      </w:r>
    </w:p>
    <w:p w:rsidR="00334D00" w:rsidRPr="00182ECB" w:rsidRDefault="00334D00" w:rsidP="00334D00">
      <w:pPr>
        <w:pStyle w:val="a3"/>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Разработка представления о гендерной идентичности женщин и о нарциссизме принадлежит 3. Фрейду. В своей работе «Женственность» он изобразил женщин завидующими мужской анатомии. Они также должны были быть пассивными, зависимыми, подчиненными, склонными к мазохизму — именно этот набор, по мнению Фрейда, являлся «</w:t>
      </w:r>
      <w:proofErr w:type="spellStart"/>
      <w:r w:rsidRPr="00182ECB">
        <w:rPr>
          <w:rFonts w:ascii="Times New Roman" w:hAnsi="Times New Roman" w:cs="Times New Roman"/>
          <w:sz w:val="24"/>
          <w:szCs w:val="24"/>
        </w:rPr>
        <w:t>фемининным</w:t>
      </w:r>
      <w:proofErr w:type="spellEnd"/>
      <w:r w:rsidRPr="00182ECB">
        <w:rPr>
          <w:rFonts w:ascii="Times New Roman" w:hAnsi="Times New Roman" w:cs="Times New Roman"/>
          <w:sz w:val="24"/>
          <w:szCs w:val="24"/>
        </w:rPr>
        <w:t>». Мужчины изображались иначе: активными, стремящимися к власти и к контролю над миром, склонными к садизму. Всякое отклонение от этих эталонов считалось проявлением нездоровой гендерной идентичности.</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Некоторые идеи психоанализа об идентичности по-прежнему популярны: например, представление о том, что гендерная идентичность формируется в раннем детстве, при общении с матерью, а также с отцом. Психоанализ оставил нам в наследство и представление о феномене нарциссизма. Нормальный нарциссизм (который возникает у ребенка в первые два года жизни) — необходимый элемент самооценки и уверенности в себе обычного человека (все люди в какой-то мере нуждаются в том, чтобы их любили и ими восхищались).</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В рамках </w:t>
      </w:r>
      <w:proofErr w:type="spellStart"/>
      <w:r w:rsidRPr="00182ECB">
        <w:rPr>
          <w:rFonts w:ascii="Times New Roman" w:hAnsi="Times New Roman" w:cs="Times New Roman"/>
          <w:sz w:val="24"/>
          <w:szCs w:val="24"/>
        </w:rPr>
        <w:t>когнитивизма</w:t>
      </w:r>
      <w:proofErr w:type="spellEnd"/>
      <w:r w:rsidRPr="00182ECB">
        <w:rPr>
          <w:rFonts w:ascii="Times New Roman" w:hAnsi="Times New Roman" w:cs="Times New Roman"/>
          <w:sz w:val="24"/>
          <w:szCs w:val="24"/>
        </w:rPr>
        <w:t xml:space="preserve"> известны 3 концепции: 1) «информационной обработки человека» Д. Гамильтона; 2) «теория схемы» С. Тейлора и Дж. </w:t>
      </w:r>
      <w:proofErr w:type="spellStart"/>
      <w:r w:rsidRPr="00182ECB">
        <w:rPr>
          <w:rFonts w:ascii="Times New Roman" w:hAnsi="Times New Roman" w:cs="Times New Roman"/>
          <w:sz w:val="24"/>
          <w:szCs w:val="24"/>
        </w:rPr>
        <w:t>Крокера</w:t>
      </w:r>
      <w:proofErr w:type="spellEnd"/>
      <w:r w:rsidRPr="00182ECB">
        <w:rPr>
          <w:rFonts w:ascii="Times New Roman" w:hAnsi="Times New Roman" w:cs="Times New Roman"/>
          <w:sz w:val="24"/>
          <w:szCs w:val="24"/>
        </w:rPr>
        <w:t xml:space="preserve"> и 3) теория гендерной схемы С. Бэм. Все они перекликаются друг с другом. Суть их такова.</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Человек стремится упорядочить свое знание об окружающем мире и прибегает при этом к схемам (т. е. </w:t>
      </w:r>
      <w:proofErr w:type="spellStart"/>
      <w:r w:rsidRPr="00182ECB">
        <w:rPr>
          <w:rFonts w:ascii="Times New Roman" w:hAnsi="Times New Roman" w:cs="Times New Roman"/>
          <w:sz w:val="24"/>
          <w:szCs w:val="24"/>
        </w:rPr>
        <w:t>стереотипизированным</w:t>
      </w:r>
      <w:proofErr w:type="spellEnd"/>
      <w:r w:rsidRPr="00182ECB">
        <w:rPr>
          <w:rFonts w:ascii="Times New Roman" w:hAnsi="Times New Roman" w:cs="Times New Roman"/>
          <w:sz w:val="24"/>
          <w:szCs w:val="24"/>
        </w:rPr>
        <w:t xml:space="preserve"> стимулам).</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При обработке социальной информации используется три типа схем: личностные (Я), ситуационные (Я-ТЫ) и ролевые (М-Ж).</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Последние могут быть связаны с полом (М-Ж) или с должностью (Начальник-Подчиненный), позицией в группе (Лидер-Рядовой).</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Схема позволяет быстро опознать социальный стимул и предсказать его поведение. Так рождаются стереотипы о том, как Должны вести себя мужчины и женщины (гендерные стереотипы).</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Мальчики и девочки растут в мире, где очень важны категории «мужское» и «женское». Из всей окружающей информации мальчики выбирают то, что относится к «мужскому», а девочки — к «женскому», т. е. пользуются гендерными схемами. В итоге они усваивают стереотипные формы поведения для мужчин и женщин. Встречаются ситуации, когда индивид ведет себя «не по схеме» (т. е. отклоняется от гендерного стереотипа), но такие случаи неприятны, и человек стремится устранить рассогласование между прогнозируемым по стереотипу и реальным поведением другого человека.</w:t>
      </w:r>
    </w:p>
    <w:p w:rsidR="00334D00" w:rsidRPr="00182ECB" w:rsidRDefault="00334D00" w:rsidP="00334D00">
      <w:pPr>
        <w:pStyle w:val="a3"/>
        <w:tabs>
          <w:tab w:val="left" w:pos="567"/>
        </w:tabs>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Теория гендерной схемы Сандры Бэм пытается совместить </w:t>
      </w:r>
      <w:proofErr w:type="spellStart"/>
      <w:r w:rsidRPr="00182ECB">
        <w:rPr>
          <w:rFonts w:ascii="Times New Roman" w:hAnsi="Times New Roman" w:cs="Times New Roman"/>
          <w:sz w:val="24"/>
          <w:szCs w:val="24"/>
        </w:rPr>
        <w:t>когнитивизм</w:t>
      </w:r>
      <w:proofErr w:type="spellEnd"/>
      <w:r w:rsidRPr="00182ECB">
        <w:rPr>
          <w:rFonts w:ascii="Times New Roman" w:hAnsi="Times New Roman" w:cs="Times New Roman"/>
          <w:sz w:val="24"/>
          <w:szCs w:val="24"/>
        </w:rPr>
        <w:t xml:space="preserve"> с теорией социального научения. Дети кодируют и организуют информацию, в том числе и информацию о себе, по дихотомической схеме «</w:t>
      </w:r>
      <w:proofErr w:type="spellStart"/>
      <w:r w:rsidRPr="00182ECB">
        <w:rPr>
          <w:rFonts w:ascii="Times New Roman" w:hAnsi="Times New Roman" w:cs="Times New Roman"/>
          <w:sz w:val="24"/>
          <w:szCs w:val="24"/>
        </w:rPr>
        <w:t>маскулинность-фемининность</w:t>
      </w:r>
      <w:proofErr w:type="spellEnd"/>
      <w:r w:rsidRPr="00182ECB">
        <w:rPr>
          <w:rFonts w:ascii="Times New Roman" w:hAnsi="Times New Roman" w:cs="Times New Roman"/>
          <w:sz w:val="24"/>
          <w:szCs w:val="24"/>
        </w:rPr>
        <w:t>». Сюда включаются данные об анатомии мужчин и женщин, их участии в рождении детей, их профессиях и разделении занятий (в том числе и по дому), их личностных характеристиках и поведении. Усвоив, что означает эта дихотомия, ребенок сортирует всю информацию по двум категориям: к примеру, понятия «чувствительность» и «соловей» он относит к «женскому», а «</w:t>
      </w:r>
      <w:proofErr w:type="spellStart"/>
      <w:r w:rsidRPr="00182ECB">
        <w:rPr>
          <w:rFonts w:ascii="Times New Roman" w:hAnsi="Times New Roman" w:cs="Times New Roman"/>
          <w:sz w:val="24"/>
          <w:szCs w:val="24"/>
        </w:rPr>
        <w:t>ассертивность</w:t>
      </w:r>
      <w:proofErr w:type="spellEnd"/>
      <w:r w:rsidRPr="00182ECB">
        <w:rPr>
          <w:rFonts w:ascii="Times New Roman" w:hAnsi="Times New Roman" w:cs="Times New Roman"/>
          <w:sz w:val="24"/>
          <w:szCs w:val="24"/>
        </w:rPr>
        <w:t xml:space="preserve">» и «орел» — к «мужскому». Следующий шаг — ребенок делает обобщение: какие атрибуты составляют «женское», а какие — «мужское». Формируется соответствующий гендерный стереотип — что могут делать и как себя вести мальчики и </w:t>
      </w:r>
      <w:proofErr w:type="gramStart"/>
      <w:r w:rsidRPr="00182ECB">
        <w:rPr>
          <w:rFonts w:ascii="Times New Roman" w:hAnsi="Times New Roman" w:cs="Times New Roman"/>
          <w:sz w:val="24"/>
          <w:szCs w:val="24"/>
        </w:rPr>
        <w:t>что</w:t>
      </w:r>
      <w:proofErr w:type="gramEnd"/>
      <w:r w:rsidRPr="00182ECB">
        <w:rPr>
          <w:rFonts w:ascii="Times New Roman" w:hAnsi="Times New Roman" w:cs="Times New Roman"/>
          <w:sz w:val="24"/>
          <w:szCs w:val="24"/>
        </w:rPr>
        <w:t xml:space="preserve"> и как — девочки. Тот, кто ведет себя согласно стереотипу, обладает гендерной типичностью — типичный мальчик или типичная девочка.</w:t>
      </w:r>
    </w:p>
    <w:p w:rsidR="00334D00" w:rsidRPr="00182ECB" w:rsidRDefault="00334D00" w:rsidP="00334D00">
      <w:pPr>
        <w:pStyle w:val="a3"/>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Гендерная социализация должна осуществляться по гендерной схеме, так как ребенок будет жить в обществе, которое организовано по принципу гендерной дихотомии. Некоторые современные родители воспитывают детей по-новому. Они покупают </w:t>
      </w:r>
      <w:r w:rsidRPr="00182ECB">
        <w:rPr>
          <w:rFonts w:ascii="Times New Roman" w:hAnsi="Times New Roman" w:cs="Times New Roman"/>
          <w:sz w:val="24"/>
          <w:szCs w:val="24"/>
        </w:rPr>
        <w:lastRenderedPageBreak/>
        <w:t>мальчикам и девочкам одинаковые игрушки (куклы и машины), одежду и розового и голубого цвета. Мамы и папы делают одинаковую работу по дому (папа стирает, а мама ремонтирует утюг). С детьми играют в одинаковые игры и т. п. Но ребенок растет не только в семье. Он смотрит телевизор, наблюдает за поведением мужчин и женщин в реальной жизни, и он все равно поймет, что мальчик в сочетании с куклами — это ненормально. Родители должны помогать ребенку сортировать информацию на «мужское—женское».</w:t>
      </w:r>
    </w:p>
    <w:p w:rsidR="00334D00" w:rsidRPr="00182ECB" w:rsidRDefault="00334D00" w:rsidP="00334D00">
      <w:pPr>
        <w:pStyle w:val="a3"/>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Таким образом, все концепции, объясняющие различия между полами, можно разделить на две большие категории: биологические и социальные.</w:t>
      </w:r>
    </w:p>
    <w:p w:rsidR="00334D00" w:rsidRPr="00182ECB" w:rsidRDefault="00334D00" w:rsidP="00334D00">
      <w:pPr>
        <w:pStyle w:val="a3"/>
        <w:tabs>
          <w:tab w:val="left" w:pos="709"/>
        </w:tabs>
        <w:ind w:firstLine="709"/>
        <w:jc w:val="both"/>
        <w:rPr>
          <w:rFonts w:ascii="Times New Roman" w:hAnsi="Times New Roman" w:cs="Times New Roman"/>
          <w:sz w:val="24"/>
          <w:szCs w:val="24"/>
        </w:rPr>
      </w:pPr>
      <w:r w:rsidRPr="00182ECB">
        <w:rPr>
          <w:rFonts w:ascii="Times New Roman" w:hAnsi="Times New Roman" w:cs="Times New Roman"/>
          <w:sz w:val="24"/>
          <w:szCs w:val="24"/>
        </w:rPr>
        <w:t>Биологические исходят из того, что различия между мужчинами и женщинами объясняются генетическими и гормональными факторами, строением мозга, врожденными особенностями конституции, темперамента и т. п.</w:t>
      </w:r>
    </w:p>
    <w:p w:rsidR="00334D00" w:rsidRPr="00182ECB" w:rsidRDefault="00334D00" w:rsidP="00334D00">
      <w:pPr>
        <w:pStyle w:val="a3"/>
        <w:ind w:firstLine="709"/>
        <w:jc w:val="both"/>
        <w:rPr>
          <w:rFonts w:ascii="Times New Roman" w:hAnsi="Times New Roman" w:cs="Times New Roman"/>
          <w:sz w:val="24"/>
          <w:szCs w:val="24"/>
        </w:rPr>
      </w:pPr>
      <w:r w:rsidRPr="00182ECB">
        <w:rPr>
          <w:rFonts w:ascii="Times New Roman" w:hAnsi="Times New Roman" w:cs="Times New Roman"/>
          <w:sz w:val="24"/>
          <w:szCs w:val="24"/>
        </w:rPr>
        <w:t>Социальные предполагают, что различия между полами формируются обществом и культурой.</w:t>
      </w:r>
    </w:p>
    <w:p w:rsidR="00334D00" w:rsidRPr="00182ECB" w:rsidRDefault="00334D00" w:rsidP="00334D00">
      <w:pPr>
        <w:pStyle w:val="a3"/>
        <w:rPr>
          <w:sz w:val="24"/>
          <w:szCs w:val="24"/>
        </w:rPr>
      </w:pPr>
    </w:p>
    <w:p w:rsidR="00334D00" w:rsidRPr="00182ECB" w:rsidRDefault="00334D00" w:rsidP="00334D00">
      <w:pPr>
        <w:pStyle w:val="a3"/>
        <w:rPr>
          <w:sz w:val="24"/>
          <w:szCs w:val="24"/>
        </w:rPr>
      </w:pPr>
      <w:r w:rsidRPr="00182ECB">
        <w:rPr>
          <w:sz w:val="24"/>
          <w:szCs w:val="24"/>
        </w:rPr>
        <w:t xml:space="preserve"> </w:t>
      </w:r>
    </w:p>
    <w:p w:rsidR="00334D00" w:rsidRDefault="00334D00" w:rsidP="00334D00">
      <w:pPr>
        <w:pStyle w:val="a3"/>
      </w:pPr>
    </w:p>
    <w:p w:rsidR="00334D00" w:rsidRDefault="00334D00" w:rsidP="00334D00">
      <w:pPr>
        <w:pStyle w:val="a3"/>
      </w:pPr>
    </w:p>
    <w:p w:rsidR="00765ED8" w:rsidRDefault="00765ED8"/>
    <w:sectPr w:rsidR="00765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BA"/>
    <w:rsid w:val="002307C3"/>
    <w:rsid w:val="00334D00"/>
    <w:rsid w:val="00765ED8"/>
    <w:rsid w:val="00F127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63865-27FF-47B0-B841-39501B5A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4D0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2020-10-05T14:24:00Z</dcterms:created>
  <dcterms:modified xsi:type="dcterms:W3CDTF">2020-10-05T14:32:00Z</dcterms:modified>
</cp:coreProperties>
</file>